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5" w:rsidRPr="00CF404D" w:rsidRDefault="001A5ED5" w:rsidP="005431A0">
      <w:pPr>
        <w:pStyle w:val="a7"/>
        <w:keepNext/>
        <w:widowControl w:val="0"/>
        <w:suppressAutoHyphens/>
        <w:spacing w:line="36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Рекомендации по сбору биоматериалов для исследования на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>паразитозы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грибы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1.1.</w:t>
      </w:r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Сбор кала в контейнер с консервирующей жидкостью (исследование на яйца, личинки гельминтов, простейшие кишечника). </w:t>
      </w:r>
      <w:r w:rsidRPr="00CF404D">
        <w:rPr>
          <w:rFonts w:ascii="Times New Roman" w:hAnsi="Times New Roman" w:cs="Times New Roman"/>
          <w:sz w:val="20"/>
          <w:szCs w:val="20"/>
          <w:u w:val="single"/>
        </w:rPr>
        <w:t xml:space="preserve">Кал исследуется методом концентрации путем </w:t>
      </w:r>
      <w:proofErr w:type="spellStart"/>
      <w:proofErr w:type="gramStart"/>
      <w:r w:rsidRPr="00CF404D">
        <w:rPr>
          <w:rFonts w:ascii="Times New Roman" w:hAnsi="Times New Roman" w:cs="Times New Roman"/>
          <w:sz w:val="20"/>
          <w:szCs w:val="20"/>
          <w:u w:val="single"/>
        </w:rPr>
        <w:t>формалин-эфирного</w:t>
      </w:r>
      <w:proofErr w:type="spellEnd"/>
      <w:proofErr w:type="gramEnd"/>
      <w:r w:rsidRPr="00CF404D">
        <w:rPr>
          <w:rFonts w:ascii="Times New Roman" w:hAnsi="Times New Roman" w:cs="Times New Roman"/>
          <w:sz w:val="20"/>
          <w:szCs w:val="20"/>
          <w:u w:val="single"/>
        </w:rPr>
        <w:t xml:space="preserve"> осаждения (ФЭО). Этот высокоэффективный метод позволяет выявить яйца, личинки гельминтов, </w:t>
      </w:r>
      <w:proofErr w:type="spellStart"/>
      <w:r w:rsidRPr="00CF404D">
        <w:rPr>
          <w:rFonts w:ascii="Times New Roman" w:hAnsi="Times New Roman" w:cs="Times New Roman"/>
          <w:sz w:val="20"/>
          <w:szCs w:val="20"/>
          <w:u w:val="single"/>
        </w:rPr>
        <w:t>трофозоиты</w:t>
      </w:r>
      <w:proofErr w:type="spellEnd"/>
      <w:r w:rsidRPr="00CF404D">
        <w:rPr>
          <w:rFonts w:ascii="Times New Roman" w:hAnsi="Times New Roman" w:cs="Times New Roman"/>
          <w:sz w:val="20"/>
          <w:szCs w:val="20"/>
          <w:u w:val="single"/>
        </w:rPr>
        <w:t xml:space="preserve"> и цисты простейших, паразитирующих в кишечнике и желчных протоках. </w:t>
      </w:r>
      <w:r w:rsidRPr="00CF404D">
        <w:rPr>
          <w:rFonts w:ascii="Times New Roman" w:hAnsi="Times New Roman" w:cs="Times New Roman"/>
          <w:sz w:val="20"/>
          <w:szCs w:val="20"/>
        </w:rPr>
        <w:t>В один контейнер нужно собрать 3 образца стула в разные дни  (подряд или с интервалами). Из порции стула (из любой части)  каждый  день достаточно брать одну ложечку (</w:t>
      </w:r>
      <w:proofErr w:type="gramStart"/>
      <w:r w:rsidRPr="00CF404D">
        <w:rPr>
          <w:rFonts w:ascii="Times New Roman" w:hAnsi="Times New Roman" w:cs="Times New Roman"/>
          <w:sz w:val="20"/>
          <w:szCs w:val="20"/>
        </w:rPr>
        <w:t>прикреплена</w:t>
      </w:r>
      <w:proofErr w:type="gramEnd"/>
      <w:r w:rsidRPr="00CF404D">
        <w:rPr>
          <w:rFonts w:ascii="Times New Roman" w:hAnsi="Times New Roman" w:cs="Times New Roman"/>
          <w:sz w:val="20"/>
          <w:szCs w:val="20"/>
        </w:rPr>
        <w:t xml:space="preserve"> к крышке контейнера) и  тщательно размешивать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45631" w:rsidRPr="00CF404D">
        <w:rPr>
          <w:rFonts w:ascii="Times New Roman" w:hAnsi="Times New Roman" w:cs="Times New Roman"/>
          <w:b/>
          <w:sz w:val="20"/>
          <w:szCs w:val="20"/>
        </w:rPr>
        <w:t>Не набивайте контейнер плотно до крышки!</w:t>
      </w:r>
      <w:r w:rsidR="00955B7C" w:rsidRPr="00CF404D">
        <w:rPr>
          <w:rFonts w:ascii="Times New Roman" w:hAnsi="Times New Roman" w:cs="Times New Roman"/>
          <w:sz w:val="20"/>
          <w:szCs w:val="20"/>
        </w:rPr>
        <w:t xml:space="preserve"> 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Общий объем суспензии не должен превышать половины объема </w:t>
      </w:r>
      <w:r w:rsidR="00955B7C" w:rsidRPr="00CF404D">
        <w:rPr>
          <w:rFonts w:ascii="Times New Roman" w:hAnsi="Times New Roman" w:cs="Times New Roman"/>
          <w:b/>
          <w:sz w:val="20"/>
          <w:szCs w:val="20"/>
        </w:rPr>
        <w:t xml:space="preserve"> сосуда! </w:t>
      </w:r>
      <w:r w:rsidRPr="00CF404D">
        <w:rPr>
          <w:rFonts w:ascii="Times New Roman" w:hAnsi="Times New Roman" w:cs="Times New Roman"/>
          <w:sz w:val="20"/>
          <w:szCs w:val="20"/>
        </w:rPr>
        <w:t xml:space="preserve">Твердый кал следует размять. Контейнер с собранным материалом можно хранить при комнатной температуре </w:t>
      </w:r>
      <w:r w:rsidRPr="00CF404D">
        <w:rPr>
          <w:rFonts w:ascii="Times New Roman" w:hAnsi="Times New Roman" w:cs="Times New Roman"/>
          <w:sz w:val="20"/>
          <w:szCs w:val="20"/>
          <w:u w:val="single"/>
        </w:rPr>
        <w:t>в темном месте до 3-х недель</w:t>
      </w:r>
      <w:r w:rsidRPr="00CF404D">
        <w:rPr>
          <w:rFonts w:ascii="Times New Roman" w:hAnsi="Times New Roman" w:cs="Times New Roman"/>
          <w:sz w:val="20"/>
          <w:szCs w:val="20"/>
        </w:rPr>
        <w:t xml:space="preserve">, контейнер без кала хранится до полугода. </w:t>
      </w:r>
      <w:r w:rsidRPr="00CF404D">
        <w:rPr>
          <w:rFonts w:ascii="Times New Roman" w:hAnsi="Times New Roman" w:cs="Times New Roman"/>
          <w:b/>
          <w:sz w:val="20"/>
          <w:szCs w:val="20"/>
        </w:rPr>
        <w:t>Во время сбора кала нежелательно есть печень, грибы, сократить употребление овощей</w:t>
      </w:r>
      <w:r w:rsidR="00A343DC" w:rsidRPr="00CF404D">
        <w:rPr>
          <w:rFonts w:ascii="Times New Roman" w:hAnsi="Times New Roman" w:cs="Times New Roman"/>
          <w:b/>
          <w:sz w:val="20"/>
          <w:szCs w:val="20"/>
        </w:rPr>
        <w:t xml:space="preserve"> и фруктов</w:t>
      </w:r>
      <w:r w:rsidRPr="00CF404D">
        <w:rPr>
          <w:rFonts w:ascii="Times New Roman" w:hAnsi="Times New Roman" w:cs="Times New Roman"/>
          <w:b/>
          <w:sz w:val="20"/>
          <w:szCs w:val="20"/>
        </w:rPr>
        <w:t>, содержащих грубую клетчатку (бобовые, свекла, капуста и др.). Не принимать активированный уголь и другие сорбенты, слабительные (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форлакс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фортранс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и др.), не использовать ректальные свечи на масляной основе.</w:t>
      </w:r>
    </w:p>
    <w:p w:rsidR="00A343DC" w:rsidRPr="00CF404D" w:rsidRDefault="00A343DC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43DC" w:rsidRPr="00CF404D" w:rsidRDefault="00A343DC" w:rsidP="005431A0">
      <w:pPr>
        <w:pStyle w:val="a7"/>
        <w:keepNext/>
        <w:widowControl w:val="0"/>
        <w:suppressAutoHyphens/>
        <w:ind w:left="-284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ВНИМАНИЕ! ФИКСИРУЮЩАЯ ЖИДКОСТЬ СОДЕРЖИТ ТОКСИЧНЫЕ ИНГРЕДИЕНТЫ И НЕ ДОЛЖНА КОНТАКТИРОВАТЬ СО СЛИЗИСТЫМИ ГЛАЗ, НОСА, Р</w:t>
      </w:r>
      <w:r w:rsidR="003E0850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ОТОВОЙ ПОЛОСТИ. БЕРЕЧЬ ОТ ДЕТЕЙ!</w:t>
      </w:r>
    </w:p>
    <w:p w:rsidR="00A343DC" w:rsidRPr="00CF404D" w:rsidRDefault="00A343DC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1.2.1.Сбор кала без консервирующей жидкости</w:t>
      </w:r>
      <w:r w:rsidRPr="00CF404D">
        <w:rPr>
          <w:rFonts w:ascii="Times New Roman" w:hAnsi="Times New Roman" w:cs="Times New Roman"/>
          <w:sz w:val="20"/>
          <w:szCs w:val="20"/>
        </w:rPr>
        <w:t xml:space="preserve">. Проба обрабатывается методом </w:t>
      </w:r>
      <w:proofErr w:type="spellStart"/>
      <w:proofErr w:type="gramStart"/>
      <w:r w:rsidRPr="00CF404D">
        <w:rPr>
          <w:rFonts w:ascii="Times New Roman" w:hAnsi="Times New Roman" w:cs="Times New Roman"/>
          <w:sz w:val="20"/>
          <w:szCs w:val="20"/>
        </w:rPr>
        <w:t>формалин-эфирного</w:t>
      </w:r>
      <w:proofErr w:type="spellEnd"/>
      <w:proofErr w:type="gramEnd"/>
      <w:r w:rsidRPr="00CF404D">
        <w:rPr>
          <w:rFonts w:ascii="Times New Roman" w:hAnsi="Times New Roman" w:cs="Times New Roman"/>
          <w:sz w:val="20"/>
          <w:szCs w:val="20"/>
        </w:rPr>
        <w:t xml:space="preserve"> осаждения. Из утренней порции стула отбирается проба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 объемом не  </w:t>
      </w:r>
      <w:proofErr w:type="gramStart"/>
      <w:r w:rsidRPr="00CF404D">
        <w:rPr>
          <w:rFonts w:ascii="Times New Roman" w:hAnsi="Times New Roman" w:cs="Times New Roman"/>
          <w:b/>
          <w:sz w:val="20"/>
          <w:szCs w:val="20"/>
        </w:rPr>
        <w:t>более чайной</w:t>
      </w:r>
      <w:proofErr w:type="gram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ложки,</w:t>
      </w:r>
      <w:r w:rsidRPr="00CF404D">
        <w:rPr>
          <w:rFonts w:ascii="Times New Roman" w:hAnsi="Times New Roman" w:cs="Times New Roman"/>
          <w:sz w:val="20"/>
          <w:szCs w:val="20"/>
        </w:rPr>
        <w:t xml:space="preserve"> помещается в пластиковый герметичный и контейнер и доставляется в лабораторию в этот же день.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26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1.2.2</w:t>
      </w:r>
      <w:r w:rsidRPr="00CF404D">
        <w:rPr>
          <w:rFonts w:ascii="Times New Roman" w:hAnsi="Times New Roman" w:cs="Times New Roman"/>
          <w:sz w:val="20"/>
          <w:szCs w:val="20"/>
        </w:rPr>
        <w:t>.В случаях диареи, при неустойчивом стуле, особенно после путешествия</w:t>
      </w:r>
      <w:r w:rsidR="003E0850" w:rsidRPr="00CF404D">
        <w:rPr>
          <w:rFonts w:ascii="Times New Roman" w:hAnsi="Times New Roman" w:cs="Times New Roman"/>
          <w:sz w:val="20"/>
          <w:szCs w:val="20"/>
        </w:rPr>
        <w:t xml:space="preserve"> в тропики или субтропики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, рекомендуем исследовать кал на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лямблии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криптоспоридии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методом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иммунохроматографии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F404D">
        <w:rPr>
          <w:rFonts w:ascii="Times New Roman" w:hAnsi="Times New Roman" w:cs="Times New Roman"/>
          <w:sz w:val="20"/>
          <w:szCs w:val="20"/>
        </w:rPr>
        <w:t>Сбор кала как в пп.1.2.1, но можно доставить на следующий день, поместив в холодильник.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1.2.3.  Сбор кала для посева на простейшие.</w:t>
      </w:r>
      <w:r w:rsidRPr="00CF404D">
        <w:rPr>
          <w:rFonts w:ascii="Times New Roman" w:hAnsi="Times New Roman" w:cs="Times New Roman"/>
          <w:sz w:val="20"/>
          <w:szCs w:val="20"/>
        </w:rPr>
        <w:t xml:space="preserve"> См.пп.1.2.1.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26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1.2.4. Сбор кала для посева на грибы.</w:t>
      </w:r>
      <w:r w:rsidRPr="00CF404D">
        <w:rPr>
          <w:rFonts w:ascii="Times New Roman" w:hAnsi="Times New Roman" w:cs="Times New Roman"/>
          <w:sz w:val="20"/>
          <w:szCs w:val="20"/>
        </w:rPr>
        <w:t xml:space="preserve"> Из трех разных мест порции стула  собрать три ложечки в стерильный пластиковый контейнер</w:t>
      </w:r>
      <w:r w:rsidR="00A343DC" w:rsidRPr="00CF404D">
        <w:rPr>
          <w:rFonts w:ascii="Times New Roman" w:hAnsi="Times New Roman" w:cs="Times New Roman"/>
          <w:sz w:val="20"/>
          <w:szCs w:val="20"/>
        </w:rPr>
        <w:t>. Материал достави</w:t>
      </w:r>
      <w:r w:rsidRPr="00CF404D">
        <w:rPr>
          <w:rFonts w:ascii="Times New Roman" w:hAnsi="Times New Roman" w:cs="Times New Roman"/>
          <w:sz w:val="20"/>
          <w:szCs w:val="20"/>
        </w:rPr>
        <w:t>т</w:t>
      </w:r>
      <w:r w:rsidR="00A343DC" w:rsidRPr="00CF404D">
        <w:rPr>
          <w:rFonts w:ascii="Times New Roman" w:hAnsi="Times New Roman" w:cs="Times New Roman"/>
          <w:sz w:val="20"/>
          <w:szCs w:val="20"/>
        </w:rPr>
        <w:t>ь</w:t>
      </w:r>
      <w:r w:rsidRPr="00CF404D">
        <w:rPr>
          <w:rFonts w:ascii="Times New Roman" w:hAnsi="Times New Roman" w:cs="Times New Roman"/>
          <w:sz w:val="20"/>
          <w:szCs w:val="20"/>
        </w:rPr>
        <w:t xml:space="preserve"> в тот же день или </w:t>
      </w:r>
      <w:proofErr w:type="gramStart"/>
      <w:r w:rsidRPr="00CF404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404D">
        <w:rPr>
          <w:rFonts w:ascii="Times New Roman" w:hAnsi="Times New Roman" w:cs="Times New Roman"/>
          <w:sz w:val="20"/>
          <w:szCs w:val="20"/>
        </w:rPr>
        <w:t xml:space="preserve"> следующий, поместив в холодильник.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2.</w:t>
      </w:r>
      <w:r w:rsidRPr="00CF404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Сбор биоматериала  на липкую ленту. </w:t>
      </w:r>
      <w:r w:rsidRPr="00CF404D">
        <w:rPr>
          <w:rFonts w:ascii="Times New Roman" w:hAnsi="Times New Roman" w:cs="Times New Roman"/>
          <w:sz w:val="20"/>
          <w:szCs w:val="20"/>
        </w:rPr>
        <w:t xml:space="preserve">Утром, до подмывания, со стекла снять ленту и липкой стороной прикоснуться к </w:t>
      </w:r>
      <w:proofErr w:type="spellStart"/>
      <w:r w:rsidRPr="00CF404D">
        <w:rPr>
          <w:rFonts w:ascii="Times New Roman" w:hAnsi="Times New Roman" w:cs="Times New Roman"/>
          <w:sz w:val="20"/>
          <w:szCs w:val="20"/>
        </w:rPr>
        <w:t>перианальным</w:t>
      </w:r>
      <w:proofErr w:type="spellEnd"/>
      <w:r w:rsidRPr="00CF404D">
        <w:rPr>
          <w:rFonts w:ascii="Times New Roman" w:hAnsi="Times New Roman" w:cs="Times New Roman"/>
          <w:sz w:val="20"/>
          <w:szCs w:val="20"/>
        </w:rPr>
        <w:t xml:space="preserve"> складкам вокруг  анального отверстия, затем ленту липкой стороной приклеить на стекло. Приготовленный препарат может храниться 1-3 недели. Для повышения эффекти</w:t>
      </w:r>
      <w:r w:rsidR="00865663" w:rsidRPr="00CF404D">
        <w:rPr>
          <w:rFonts w:ascii="Times New Roman" w:hAnsi="Times New Roman" w:cs="Times New Roman"/>
          <w:sz w:val="20"/>
          <w:szCs w:val="20"/>
        </w:rPr>
        <w:t>вности рекомендуем повторить исследование</w:t>
      </w:r>
      <w:r w:rsidRPr="00CF404D">
        <w:rPr>
          <w:rFonts w:ascii="Times New Roman" w:hAnsi="Times New Roman" w:cs="Times New Roman"/>
          <w:sz w:val="20"/>
          <w:szCs w:val="20"/>
        </w:rPr>
        <w:t xml:space="preserve"> 2-3 раза  с интервалом в 1-2 дня. Этим методом выявляются только яйца остриц и бычьего цепня.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1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 xml:space="preserve">3. Дуоденальное содержимое. </w:t>
      </w:r>
      <w:r w:rsidRPr="00CF404D">
        <w:rPr>
          <w:rFonts w:ascii="Times New Roman" w:hAnsi="Times New Roman" w:cs="Times New Roman"/>
          <w:sz w:val="20"/>
          <w:szCs w:val="20"/>
        </w:rPr>
        <w:t>В лабораторию доставить порции</w:t>
      </w:r>
      <w:proofErr w:type="gramStart"/>
      <w:r w:rsidRPr="00CF404D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F404D">
        <w:rPr>
          <w:rFonts w:ascii="Times New Roman" w:hAnsi="Times New Roman" w:cs="Times New Roman"/>
          <w:sz w:val="20"/>
          <w:szCs w:val="20"/>
        </w:rPr>
        <w:t>,</w:t>
      </w:r>
      <w:r w:rsidR="00AA013D" w:rsidRPr="00CF404D">
        <w:rPr>
          <w:rFonts w:ascii="Times New Roman" w:hAnsi="Times New Roman" w:cs="Times New Roman"/>
          <w:sz w:val="20"/>
          <w:szCs w:val="20"/>
        </w:rPr>
        <w:t xml:space="preserve"> </w:t>
      </w:r>
      <w:r w:rsidRPr="00CF404D">
        <w:rPr>
          <w:rFonts w:ascii="Times New Roman" w:hAnsi="Times New Roman" w:cs="Times New Roman"/>
          <w:sz w:val="20"/>
          <w:szCs w:val="20"/>
        </w:rPr>
        <w:t xml:space="preserve">В и С в герметичных пластиковых пробирках объемом 10 мл. 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Те же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паразитозы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не менее эффективно выявляются методом ФЭО см. пп.1.1.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right="-449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sz w:val="20"/>
          <w:szCs w:val="20"/>
        </w:rPr>
        <w:t>4</w:t>
      </w:r>
      <w:r w:rsidRPr="00CF404D">
        <w:rPr>
          <w:rFonts w:ascii="Times New Roman" w:hAnsi="Times New Roman" w:cs="Times New Roman"/>
          <w:b/>
          <w:sz w:val="20"/>
          <w:szCs w:val="20"/>
        </w:rPr>
        <w:t xml:space="preserve">. Сбор мочи на </w:t>
      </w:r>
      <w:proofErr w:type="spellStart"/>
      <w:r w:rsidRPr="00CF404D">
        <w:rPr>
          <w:rFonts w:ascii="Times New Roman" w:hAnsi="Times New Roman" w:cs="Times New Roman"/>
          <w:b/>
          <w:sz w:val="20"/>
          <w:szCs w:val="20"/>
        </w:rPr>
        <w:t>паразитозы</w:t>
      </w:r>
      <w:proofErr w:type="spellEnd"/>
      <w:r w:rsidRPr="00CF404D">
        <w:rPr>
          <w:rFonts w:ascii="Times New Roman" w:hAnsi="Times New Roman" w:cs="Times New Roman"/>
          <w:b/>
          <w:sz w:val="20"/>
          <w:szCs w:val="20"/>
        </w:rPr>
        <w:t xml:space="preserve"> и грибы</w:t>
      </w:r>
      <w:r w:rsidRPr="00CF404D">
        <w:rPr>
          <w:rFonts w:ascii="Times New Roman" w:hAnsi="Times New Roman" w:cs="Times New Roman"/>
          <w:sz w:val="20"/>
          <w:szCs w:val="20"/>
        </w:rPr>
        <w:t xml:space="preserve">. Для диагностики </w:t>
      </w:r>
      <w:proofErr w:type="gramStart"/>
      <w:r w:rsidRPr="00CF404D">
        <w:rPr>
          <w:rFonts w:ascii="Times New Roman" w:hAnsi="Times New Roman" w:cs="Times New Roman"/>
          <w:sz w:val="20"/>
          <w:szCs w:val="20"/>
        </w:rPr>
        <w:t>мочеполового</w:t>
      </w:r>
      <w:proofErr w:type="gramEnd"/>
      <w:r w:rsidRPr="00CF40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404D">
        <w:rPr>
          <w:rFonts w:ascii="Times New Roman" w:hAnsi="Times New Roman" w:cs="Times New Roman"/>
          <w:sz w:val="20"/>
          <w:szCs w:val="20"/>
        </w:rPr>
        <w:t>шистосомоза</w:t>
      </w:r>
      <w:proofErr w:type="spellEnd"/>
      <w:r w:rsidRPr="00CF404D">
        <w:rPr>
          <w:rFonts w:ascii="Times New Roman" w:hAnsi="Times New Roman" w:cs="Times New Roman"/>
          <w:sz w:val="20"/>
          <w:szCs w:val="20"/>
        </w:rPr>
        <w:t xml:space="preserve"> мочу собрать в пластиковый герметичный  контейнер после физической нагрузки (приседание, подъем по лестнице). Следует </w:t>
      </w:r>
      <w:r w:rsidRPr="00CF404D">
        <w:rPr>
          <w:rFonts w:ascii="Times New Roman" w:hAnsi="Times New Roman" w:cs="Times New Roman"/>
          <w:b/>
          <w:sz w:val="20"/>
          <w:szCs w:val="20"/>
        </w:rPr>
        <w:t>собрать конечную порцию мочи в объеме не более 30-40 мл</w:t>
      </w:r>
      <w:r w:rsidRPr="00CF404D">
        <w:rPr>
          <w:rFonts w:ascii="Times New Roman" w:hAnsi="Times New Roman" w:cs="Times New Roman"/>
          <w:sz w:val="20"/>
          <w:szCs w:val="20"/>
        </w:rPr>
        <w:t xml:space="preserve">. Для посева на грибы после тщательного туалета наружных половых органов </w:t>
      </w:r>
      <w:r w:rsidRPr="00CF404D">
        <w:rPr>
          <w:rFonts w:ascii="Times New Roman" w:hAnsi="Times New Roman" w:cs="Times New Roman"/>
          <w:b/>
          <w:sz w:val="20"/>
          <w:szCs w:val="20"/>
        </w:rPr>
        <w:t>собрать 20-30мл из средней порции</w:t>
      </w:r>
      <w:r w:rsidRPr="00CF404D">
        <w:rPr>
          <w:rFonts w:ascii="Times New Roman" w:hAnsi="Times New Roman" w:cs="Times New Roman"/>
          <w:sz w:val="20"/>
          <w:szCs w:val="20"/>
        </w:rPr>
        <w:t xml:space="preserve"> мочи в стерильный герметичный контейнер.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ED5" w:rsidRPr="00CF404D" w:rsidRDefault="00276BA1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5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. Сбор мокроты на </w:t>
      </w:r>
      <w:proofErr w:type="spellStart"/>
      <w:r w:rsidR="001A5ED5" w:rsidRPr="00CF404D">
        <w:rPr>
          <w:rFonts w:ascii="Times New Roman" w:hAnsi="Times New Roman" w:cs="Times New Roman"/>
          <w:b/>
          <w:sz w:val="20"/>
          <w:szCs w:val="20"/>
        </w:rPr>
        <w:t>паразитозы</w:t>
      </w:r>
      <w:proofErr w:type="spellEnd"/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 и микозы.</w:t>
      </w:r>
      <w:r w:rsidR="001A5ED5" w:rsidRPr="00CF404D">
        <w:rPr>
          <w:rFonts w:ascii="Times New Roman" w:hAnsi="Times New Roman" w:cs="Times New Roman"/>
          <w:sz w:val="20"/>
          <w:szCs w:val="20"/>
        </w:rPr>
        <w:t xml:space="preserve"> Материал собирают натощак, после чистки зубов и полоскания рта. Для лучшего отхаркивания можно использовать бронхолитики или подышать над солевым раствором. Для исследования на </w:t>
      </w:r>
      <w:proofErr w:type="spellStart"/>
      <w:r w:rsidR="001A5ED5" w:rsidRPr="00CF404D">
        <w:rPr>
          <w:rFonts w:ascii="Times New Roman" w:hAnsi="Times New Roman" w:cs="Times New Roman"/>
          <w:sz w:val="20"/>
          <w:szCs w:val="20"/>
        </w:rPr>
        <w:t>паразитозы</w:t>
      </w:r>
      <w:proofErr w:type="spellEnd"/>
      <w:r w:rsidR="001A5ED5" w:rsidRPr="00CF404D">
        <w:rPr>
          <w:rFonts w:ascii="Times New Roman" w:hAnsi="Times New Roman" w:cs="Times New Roman"/>
          <w:sz w:val="20"/>
          <w:szCs w:val="20"/>
        </w:rPr>
        <w:t xml:space="preserve"> (яйца </w:t>
      </w:r>
      <w:proofErr w:type="spellStart"/>
      <w:r w:rsidR="001A5ED5" w:rsidRPr="00CF404D">
        <w:rPr>
          <w:rFonts w:ascii="Times New Roman" w:hAnsi="Times New Roman" w:cs="Times New Roman"/>
          <w:sz w:val="20"/>
          <w:szCs w:val="20"/>
        </w:rPr>
        <w:t>парагонимуса</w:t>
      </w:r>
      <w:proofErr w:type="spellEnd"/>
      <w:r w:rsidR="001A5ED5" w:rsidRPr="00CF40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A5ED5" w:rsidRPr="00CF404D">
        <w:rPr>
          <w:rFonts w:ascii="Times New Roman" w:hAnsi="Times New Roman" w:cs="Times New Roman"/>
          <w:sz w:val="20"/>
          <w:szCs w:val="20"/>
        </w:rPr>
        <w:t>томинкса</w:t>
      </w:r>
      <w:proofErr w:type="spellEnd"/>
      <w:r w:rsidR="001A5ED5" w:rsidRPr="00CF404D">
        <w:rPr>
          <w:rFonts w:ascii="Times New Roman" w:hAnsi="Times New Roman" w:cs="Times New Roman"/>
          <w:sz w:val="20"/>
          <w:szCs w:val="20"/>
        </w:rPr>
        <w:t>, эхинококкозы) достаточно одной порции мокроты. Для большей достоверности посева на грибы рекомендуем собрать три порции мокроты: 1 – утро первого дня, 2 – вечер первого дня,</w:t>
      </w:r>
      <w:r w:rsidR="003E0850" w:rsidRPr="00CF404D">
        <w:rPr>
          <w:rFonts w:ascii="Times New Roman" w:hAnsi="Times New Roman" w:cs="Times New Roman"/>
          <w:sz w:val="20"/>
          <w:szCs w:val="20"/>
        </w:rPr>
        <w:t xml:space="preserve"> </w:t>
      </w:r>
      <w:r w:rsidR="001A5ED5" w:rsidRPr="00CF404D">
        <w:rPr>
          <w:rFonts w:ascii="Times New Roman" w:hAnsi="Times New Roman" w:cs="Times New Roman"/>
          <w:sz w:val="20"/>
          <w:szCs w:val="20"/>
        </w:rPr>
        <w:t>3 – утро второго дня. Биоматериал хранить в холодильнике.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72266" w:rsidRPr="00172266" w:rsidRDefault="00276BA1" w:rsidP="00172266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04D">
        <w:rPr>
          <w:rFonts w:ascii="Times New Roman" w:hAnsi="Times New Roman" w:cs="Times New Roman"/>
          <w:b/>
          <w:sz w:val="20"/>
          <w:szCs w:val="20"/>
        </w:rPr>
        <w:t>6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>.  Посторонние включения в кале и других биоматериалах</w:t>
      </w:r>
      <w:r w:rsidR="001A5ED5" w:rsidRPr="00CF404D">
        <w:rPr>
          <w:rFonts w:ascii="Times New Roman" w:hAnsi="Times New Roman" w:cs="Times New Roman"/>
          <w:sz w:val="20"/>
          <w:szCs w:val="20"/>
        </w:rPr>
        <w:t xml:space="preserve">. Если вы видите в ваших выделениях или на белье объект, похожий на паразита, возьмите его пинцетом, </w:t>
      </w:r>
      <w:r w:rsidR="003E0850" w:rsidRPr="00CF404D">
        <w:rPr>
          <w:rFonts w:ascii="Times New Roman" w:hAnsi="Times New Roman" w:cs="Times New Roman"/>
          <w:sz w:val="20"/>
          <w:szCs w:val="20"/>
        </w:rPr>
        <w:t>от</w:t>
      </w:r>
      <w:r w:rsidR="001A5ED5" w:rsidRPr="00CF404D">
        <w:rPr>
          <w:rFonts w:ascii="Times New Roman" w:hAnsi="Times New Roman" w:cs="Times New Roman"/>
          <w:sz w:val="20"/>
          <w:szCs w:val="20"/>
        </w:rPr>
        <w:t xml:space="preserve">мойте </w:t>
      </w:r>
      <w:r w:rsidR="003E0850" w:rsidRPr="00CF404D">
        <w:rPr>
          <w:rFonts w:ascii="Times New Roman" w:hAnsi="Times New Roman" w:cs="Times New Roman"/>
          <w:sz w:val="20"/>
          <w:szCs w:val="20"/>
        </w:rPr>
        <w:t xml:space="preserve">от фекалий </w:t>
      </w:r>
      <w:r w:rsidR="001A5ED5" w:rsidRPr="00CF404D">
        <w:rPr>
          <w:rFonts w:ascii="Times New Roman" w:hAnsi="Times New Roman" w:cs="Times New Roman"/>
          <w:sz w:val="20"/>
          <w:szCs w:val="20"/>
        </w:rPr>
        <w:t>проточной водой и положите в воду или в водку в герметичный контейнер, сохраняйте в холодильнике.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Pr="00CF404D" w:rsidRDefault="003E0850" w:rsidP="005431A0">
      <w:pPr>
        <w:pStyle w:val="a7"/>
        <w:keepNext/>
        <w:widowControl w:val="0"/>
        <w:suppressAutoHyphens/>
        <w:ind w:left="-284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ВНИМАНИЕ! Большая часть включений, доставляемых в лабораторию, является не паразитами, а  артефактами (детрит из непрожеванной и </w:t>
      </w:r>
      <w:proofErr w:type="spellStart"/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непереваренной</w:t>
      </w:r>
      <w:proofErr w:type="spellEnd"/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пищи, объекты из унитаза, водопровода и др.) </w:t>
      </w:r>
      <w:r w:rsidR="001A5ED5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Лаборатория определяет только паразитарную природу объекта, качественный анализ не проводится. Высушенные объекты лаборатория не принимает и биоматериал не сохраняет.</w:t>
      </w:r>
      <w:r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Чтобы решить </w:t>
      </w:r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вопрос, есть ли у вас паразиты в кишечнике, соберите кал </w:t>
      </w:r>
      <w:r w:rsidR="00865663"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для исследования </w:t>
      </w:r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как рекомендовано в </w:t>
      </w:r>
      <w:proofErr w:type="spellStart"/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пп</w:t>
      </w:r>
      <w:proofErr w:type="spellEnd"/>
      <w:r w:rsidR="00B7794D" w:rsidRPr="00CF404D">
        <w:rPr>
          <w:rFonts w:ascii="Times New Roman" w:hAnsi="Times New Roman" w:cs="Times New Roman"/>
          <w:b/>
          <w:color w:val="FF0000"/>
          <w:sz w:val="20"/>
          <w:szCs w:val="20"/>
        </w:rPr>
        <w:t>. 1.1.</w:t>
      </w:r>
    </w:p>
    <w:p w:rsidR="001A5ED5" w:rsidRPr="00CF404D" w:rsidRDefault="001A5ED5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ED5" w:rsidRDefault="00172266" w:rsidP="00276BA1">
      <w:pPr>
        <w:pStyle w:val="a7"/>
        <w:keepNext/>
        <w:widowControl w:val="0"/>
        <w:suppressAutoHyphens/>
        <w:ind w:left="-284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. Готовые гистологические и цитологические </w:t>
      </w:r>
      <w:r w:rsidR="00B7794D" w:rsidRPr="00CF404D">
        <w:rPr>
          <w:rFonts w:ascii="Times New Roman" w:hAnsi="Times New Roman" w:cs="Times New Roman"/>
          <w:b/>
          <w:sz w:val="20"/>
          <w:szCs w:val="20"/>
        </w:rPr>
        <w:t xml:space="preserve"> препараты, </w:t>
      </w:r>
      <w:proofErr w:type="spellStart"/>
      <w:r w:rsidR="00B7794D" w:rsidRPr="00CF404D">
        <w:rPr>
          <w:rFonts w:ascii="Times New Roman" w:hAnsi="Times New Roman" w:cs="Times New Roman"/>
          <w:b/>
          <w:sz w:val="20"/>
          <w:szCs w:val="20"/>
        </w:rPr>
        <w:t>пунктат</w:t>
      </w:r>
      <w:proofErr w:type="spellEnd"/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7794D" w:rsidRPr="00CF404D">
        <w:rPr>
          <w:rFonts w:ascii="Times New Roman" w:hAnsi="Times New Roman" w:cs="Times New Roman"/>
          <w:b/>
          <w:sz w:val="20"/>
          <w:szCs w:val="20"/>
        </w:rPr>
        <w:t>дренажная жидкость, ликвор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принимаются только с сопроводительными документами из ЛПУ:  </w:t>
      </w:r>
      <w:r w:rsidR="00B7794D" w:rsidRPr="00CF404D">
        <w:rPr>
          <w:rFonts w:ascii="Times New Roman" w:hAnsi="Times New Roman" w:cs="Times New Roman"/>
          <w:b/>
          <w:sz w:val="20"/>
          <w:szCs w:val="20"/>
        </w:rPr>
        <w:t xml:space="preserve"> краткая </w:t>
      </w:r>
      <w:r w:rsidR="001A5ED5" w:rsidRPr="00CF404D">
        <w:rPr>
          <w:rFonts w:ascii="Times New Roman" w:hAnsi="Times New Roman" w:cs="Times New Roman"/>
          <w:b/>
          <w:sz w:val="20"/>
          <w:szCs w:val="20"/>
        </w:rPr>
        <w:t xml:space="preserve">выписка из истории болезни и заключение </w:t>
      </w:r>
      <w:proofErr w:type="spellStart"/>
      <w:r w:rsidR="001A5ED5" w:rsidRPr="00CF404D">
        <w:rPr>
          <w:rFonts w:ascii="Times New Roman" w:hAnsi="Times New Roman" w:cs="Times New Roman"/>
          <w:b/>
          <w:sz w:val="20"/>
          <w:szCs w:val="20"/>
        </w:rPr>
        <w:t>патоморфолога</w:t>
      </w:r>
      <w:proofErr w:type="spellEnd"/>
      <w:r w:rsidR="001A5ED5" w:rsidRPr="00CF404D">
        <w:rPr>
          <w:rFonts w:ascii="Times New Roman" w:hAnsi="Times New Roman" w:cs="Times New Roman"/>
          <w:b/>
          <w:sz w:val="20"/>
          <w:szCs w:val="20"/>
        </w:rPr>
        <w:t>.</w:t>
      </w:r>
    </w:p>
    <w:p w:rsidR="00FB0B60" w:rsidRDefault="00172266" w:rsidP="00172266">
      <w:pPr>
        <w:pStyle w:val="a7"/>
        <w:keepNext/>
        <w:widowControl w:val="0"/>
        <w:suppressAutoHyphens/>
        <w:ind w:left="-284"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172266">
        <w:rPr>
          <w:rFonts w:ascii="Times New Roman" w:hAnsi="Times New Roman" w:cs="Times New Roman"/>
          <w:b/>
          <w:sz w:val="20"/>
          <w:szCs w:val="20"/>
        </w:rPr>
        <w:t xml:space="preserve">Взятие крови для серологических исследований </w:t>
      </w:r>
      <w:r w:rsidRPr="00167258">
        <w:rPr>
          <w:rFonts w:ascii="Times New Roman" w:hAnsi="Times New Roman" w:cs="Times New Roman"/>
          <w:sz w:val="20"/>
          <w:szCs w:val="20"/>
        </w:rPr>
        <w:t xml:space="preserve">проводят в </w:t>
      </w:r>
      <w:r w:rsidR="00167258">
        <w:rPr>
          <w:rFonts w:ascii="Times New Roman" w:hAnsi="Times New Roman" w:cs="Times New Roman"/>
          <w:sz w:val="20"/>
          <w:szCs w:val="20"/>
        </w:rPr>
        <w:t>приемные</w:t>
      </w:r>
      <w:r w:rsidRPr="00167258">
        <w:rPr>
          <w:rFonts w:ascii="Times New Roman" w:hAnsi="Times New Roman" w:cs="Times New Roman"/>
          <w:sz w:val="20"/>
          <w:szCs w:val="20"/>
        </w:rPr>
        <w:t xml:space="preserve"> часы</w:t>
      </w:r>
      <w:r w:rsidR="00167258">
        <w:rPr>
          <w:rFonts w:ascii="Times New Roman" w:hAnsi="Times New Roman" w:cs="Times New Roman"/>
          <w:sz w:val="20"/>
          <w:szCs w:val="20"/>
        </w:rPr>
        <w:t xml:space="preserve"> (8.15-15.30)</w:t>
      </w:r>
      <w:r w:rsidRPr="00167258">
        <w:rPr>
          <w:rFonts w:ascii="Times New Roman" w:hAnsi="Times New Roman" w:cs="Times New Roman"/>
          <w:sz w:val="20"/>
          <w:szCs w:val="20"/>
        </w:rPr>
        <w:t xml:space="preserve"> </w:t>
      </w:r>
      <w:r w:rsidR="00D07082">
        <w:rPr>
          <w:rFonts w:ascii="Times New Roman" w:hAnsi="Times New Roman" w:cs="Times New Roman"/>
          <w:sz w:val="20"/>
          <w:szCs w:val="20"/>
        </w:rPr>
        <w:t xml:space="preserve"> </w:t>
      </w:r>
      <w:r w:rsidRPr="00167258">
        <w:rPr>
          <w:rFonts w:ascii="Times New Roman" w:hAnsi="Times New Roman" w:cs="Times New Roman"/>
          <w:sz w:val="20"/>
          <w:szCs w:val="20"/>
        </w:rPr>
        <w:t>после 2-часового голодания. Накануне взятия проб крови пациент должен воздержаться от физических нагрузок,</w:t>
      </w:r>
      <w:r w:rsidRPr="00167258">
        <w:t xml:space="preserve"> </w:t>
      </w:r>
      <w:r w:rsidRPr="00167258">
        <w:rPr>
          <w:rFonts w:ascii="Times New Roman" w:hAnsi="Times New Roman" w:cs="Times New Roman"/>
          <w:sz w:val="20"/>
          <w:szCs w:val="20"/>
        </w:rPr>
        <w:t>приема алкоголя и лекарств.</w:t>
      </w:r>
    </w:p>
    <w:p w:rsidR="00FB0B60" w:rsidRDefault="00FB0B60" w:rsidP="00172266">
      <w:pPr>
        <w:pStyle w:val="a7"/>
        <w:keepNext/>
        <w:widowControl w:val="0"/>
        <w:suppressAutoHyphens/>
        <w:ind w:left="-284"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Кровь для </w:t>
      </w:r>
      <w:r w:rsidRPr="00431352">
        <w:rPr>
          <w:rFonts w:ascii="Times New Roman" w:eastAsia="Times New Roman" w:hAnsi="Times New Roman" w:cs="Times New Roman"/>
          <w:b/>
          <w:sz w:val="20"/>
          <w:szCs w:val="20"/>
        </w:rPr>
        <w:t>молекулярно-биологических исследований</w:t>
      </w:r>
      <w:r w:rsidRPr="001672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собирается в пробирки с фиолетовой крышкой.</w:t>
      </w:r>
    </w:p>
    <w:p w:rsidR="00167258" w:rsidRPr="00167258" w:rsidRDefault="00FB0B60" w:rsidP="00FB0B60">
      <w:pPr>
        <w:pStyle w:val="a7"/>
        <w:keepNext/>
        <w:widowControl w:val="0"/>
        <w:suppressAutoHyphens/>
        <w:ind w:left="-284"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FB0B60">
        <w:rPr>
          <w:rFonts w:ascii="Times New Roman" w:hAnsi="Times New Roman" w:cs="Times New Roman"/>
          <w:b/>
          <w:sz w:val="20"/>
          <w:szCs w:val="20"/>
        </w:rPr>
        <w:t>8.1.Транспортировка крови</w:t>
      </w:r>
      <w:r>
        <w:rPr>
          <w:rFonts w:ascii="Times New Roman" w:hAnsi="Times New Roman" w:cs="Times New Roman"/>
          <w:b/>
          <w:sz w:val="20"/>
          <w:szCs w:val="20"/>
        </w:rPr>
        <w:t xml:space="preserve"> (в случае если забор крови производится не в нашей лаборатории).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266" w:rsidRPr="00167258">
        <w:rPr>
          <w:rFonts w:ascii="Times New Roman" w:hAnsi="Times New Roman" w:cs="Times New Roman"/>
          <w:sz w:val="20"/>
          <w:szCs w:val="20"/>
        </w:rPr>
        <w:t>Для проведения серологических исследований берется венозная кровь в объеме 3—5 мл в стеклянные, пластиковые или вакуумные пробирки (</w:t>
      </w:r>
      <w:proofErr w:type="spellStart"/>
      <w:r w:rsidR="00172266" w:rsidRPr="00167258">
        <w:rPr>
          <w:rFonts w:ascii="Times New Roman" w:hAnsi="Times New Roman" w:cs="Times New Roman"/>
          <w:sz w:val="20"/>
          <w:szCs w:val="20"/>
        </w:rPr>
        <w:t>вакутейнеры</w:t>
      </w:r>
      <w:proofErr w:type="spellEnd"/>
      <w:r w:rsidR="00172266" w:rsidRPr="00167258">
        <w:rPr>
          <w:rFonts w:ascii="Times New Roman" w:hAnsi="Times New Roman" w:cs="Times New Roman"/>
          <w:sz w:val="20"/>
          <w:szCs w:val="20"/>
        </w:rPr>
        <w:t>), предназначенные для биохимических и серологических исследований</w:t>
      </w:r>
      <w:r w:rsidR="00167258">
        <w:rPr>
          <w:rFonts w:ascii="Times New Roman" w:hAnsi="Times New Roman" w:cs="Times New Roman"/>
          <w:sz w:val="20"/>
          <w:szCs w:val="20"/>
        </w:rPr>
        <w:t xml:space="preserve"> (с красной, белой или желтой крышкой)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. При транспортировании пробирки с кровью должны быть плотно закрыты, прочно установлены в штативы в вертикальном положении, чтобы предотвратить их встряхивание или опрокидывание, установлены вдали от нагревательных приборов и защищены от воздействия яркого солнечного света. Пробирки с кровью для серологических анализов транспортируют в </w:t>
      </w:r>
      <w:proofErr w:type="spellStart"/>
      <w:r w:rsidR="00172266" w:rsidRPr="00167258">
        <w:rPr>
          <w:rFonts w:ascii="Times New Roman" w:hAnsi="Times New Roman" w:cs="Times New Roman"/>
          <w:sz w:val="20"/>
          <w:szCs w:val="20"/>
        </w:rPr>
        <w:t>термоконтейнерах</w:t>
      </w:r>
      <w:proofErr w:type="spellEnd"/>
      <w:r w:rsidR="00167258">
        <w:rPr>
          <w:rFonts w:ascii="Times New Roman" w:hAnsi="Times New Roman" w:cs="Times New Roman"/>
          <w:sz w:val="20"/>
          <w:szCs w:val="20"/>
        </w:rPr>
        <w:t>,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 </w:t>
      </w:r>
      <w:r w:rsidR="00167258">
        <w:rPr>
          <w:rFonts w:ascii="Times New Roman" w:hAnsi="Times New Roman" w:cs="Times New Roman"/>
          <w:sz w:val="20"/>
          <w:szCs w:val="20"/>
        </w:rPr>
        <w:t>в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 </w:t>
      </w:r>
      <w:r w:rsidR="00167258">
        <w:rPr>
          <w:rFonts w:ascii="Times New Roman" w:hAnsi="Times New Roman" w:cs="Times New Roman"/>
          <w:sz w:val="20"/>
          <w:szCs w:val="20"/>
        </w:rPr>
        <w:t xml:space="preserve">которых </w:t>
      </w:r>
      <w:r w:rsidR="00172266" w:rsidRPr="00167258">
        <w:rPr>
          <w:rFonts w:ascii="Times New Roman" w:hAnsi="Times New Roman" w:cs="Times New Roman"/>
          <w:sz w:val="20"/>
          <w:szCs w:val="20"/>
        </w:rPr>
        <w:t xml:space="preserve"> должна поддерживаться температура от 4 до 8 °С.</w:t>
      </w:r>
      <w:r w:rsidR="004313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ED5" w:rsidRDefault="001A5ED5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172266" w:rsidRDefault="00172266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172266" w:rsidRDefault="00172266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172266" w:rsidRPr="00CF404D" w:rsidRDefault="00172266" w:rsidP="00172266">
      <w:pPr>
        <w:pStyle w:val="a4"/>
        <w:spacing w:line="360" w:lineRule="auto"/>
        <w:ind w:left="-284" w:right="-580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030999" w:rsidRPr="00172266" w:rsidRDefault="00030999" w:rsidP="00276BA1">
      <w:pPr>
        <w:pStyle w:val="a4"/>
        <w:spacing w:line="360" w:lineRule="auto"/>
        <w:ind w:left="-284" w:right="-580" w:firstLine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030999" w:rsidRPr="00172266" w:rsidSect="00E6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A9" w:rsidRDefault="004155A9" w:rsidP="00774A70">
      <w:r>
        <w:separator/>
      </w:r>
    </w:p>
  </w:endnote>
  <w:endnote w:type="continuationSeparator" w:id="0">
    <w:p w:rsidR="004155A9" w:rsidRDefault="004155A9" w:rsidP="0077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A9" w:rsidRDefault="004155A9" w:rsidP="00774A70">
      <w:r>
        <w:separator/>
      </w:r>
    </w:p>
  </w:footnote>
  <w:footnote w:type="continuationSeparator" w:id="0">
    <w:p w:rsidR="004155A9" w:rsidRDefault="004155A9" w:rsidP="00774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84"/>
    <w:multiLevelType w:val="multilevel"/>
    <w:tmpl w:val="A50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0961"/>
    <w:multiLevelType w:val="hybridMultilevel"/>
    <w:tmpl w:val="FCD4D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45BF0"/>
    <w:multiLevelType w:val="multilevel"/>
    <w:tmpl w:val="B26E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B0E1B"/>
    <w:multiLevelType w:val="hybridMultilevel"/>
    <w:tmpl w:val="E85A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71BC"/>
    <w:multiLevelType w:val="hybridMultilevel"/>
    <w:tmpl w:val="E278C7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C72EF6"/>
    <w:multiLevelType w:val="hybridMultilevel"/>
    <w:tmpl w:val="44EA2B9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624DAC"/>
    <w:multiLevelType w:val="multilevel"/>
    <w:tmpl w:val="2C9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9620C"/>
    <w:multiLevelType w:val="multilevel"/>
    <w:tmpl w:val="5A8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8549A"/>
    <w:multiLevelType w:val="hybridMultilevel"/>
    <w:tmpl w:val="BD864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30632"/>
    <w:multiLevelType w:val="hybridMultilevel"/>
    <w:tmpl w:val="6B061FBC"/>
    <w:lvl w:ilvl="0" w:tplc="1F7AF6B0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99417DF"/>
    <w:multiLevelType w:val="hybridMultilevel"/>
    <w:tmpl w:val="BC8A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336FF"/>
    <w:multiLevelType w:val="multilevel"/>
    <w:tmpl w:val="272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A1FA5"/>
    <w:multiLevelType w:val="hybridMultilevel"/>
    <w:tmpl w:val="38D800C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B222D7B"/>
    <w:multiLevelType w:val="hybridMultilevel"/>
    <w:tmpl w:val="F0C8A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9616F"/>
    <w:multiLevelType w:val="multilevel"/>
    <w:tmpl w:val="7802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F0D8C"/>
    <w:multiLevelType w:val="multilevel"/>
    <w:tmpl w:val="AFC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17EEC"/>
    <w:multiLevelType w:val="hybridMultilevel"/>
    <w:tmpl w:val="401A704C"/>
    <w:lvl w:ilvl="0" w:tplc="DC789C2E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77E849B6"/>
    <w:multiLevelType w:val="hybridMultilevel"/>
    <w:tmpl w:val="CB96C342"/>
    <w:lvl w:ilvl="0" w:tplc="CC58CC3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8F14F3"/>
    <w:multiLevelType w:val="multilevel"/>
    <w:tmpl w:val="E63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9"/>
  </w:num>
  <w:num w:numId="10">
    <w:abstractNumId w:val="16"/>
  </w:num>
  <w:num w:numId="11">
    <w:abstractNumId w:val="15"/>
  </w:num>
  <w:num w:numId="12">
    <w:abstractNumId w:val="0"/>
  </w:num>
  <w:num w:numId="13">
    <w:abstractNumId w:val="18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13"/>
    <w:rsid w:val="00016D76"/>
    <w:rsid w:val="00025928"/>
    <w:rsid w:val="00030999"/>
    <w:rsid w:val="0003390C"/>
    <w:rsid w:val="000374BD"/>
    <w:rsid w:val="000505E3"/>
    <w:rsid w:val="00095307"/>
    <w:rsid w:val="00095C28"/>
    <w:rsid w:val="000A2EB5"/>
    <w:rsid w:val="000A6A35"/>
    <w:rsid w:val="000B3640"/>
    <w:rsid w:val="000C15C6"/>
    <w:rsid w:val="000F7F65"/>
    <w:rsid w:val="00105637"/>
    <w:rsid w:val="00135461"/>
    <w:rsid w:val="00163FF5"/>
    <w:rsid w:val="0016722F"/>
    <w:rsid w:val="00167258"/>
    <w:rsid w:val="00172266"/>
    <w:rsid w:val="001816B8"/>
    <w:rsid w:val="00190953"/>
    <w:rsid w:val="001A3369"/>
    <w:rsid w:val="001A5ED5"/>
    <w:rsid w:val="001C3C50"/>
    <w:rsid w:val="001D511D"/>
    <w:rsid w:val="001F66B4"/>
    <w:rsid w:val="00201C04"/>
    <w:rsid w:val="0023072A"/>
    <w:rsid w:val="002417BC"/>
    <w:rsid w:val="002608CB"/>
    <w:rsid w:val="002679E9"/>
    <w:rsid w:val="00270109"/>
    <w:rsid w:val="00275B9A"/>
    <w:rsid w:val="00276BA1"/>
    <w:rsid w:val="00282496"/>
    <w:rsid w:val="00282FF4"/>
    <w:rsid w:val="00293FFE"/>
    <w:rsid w:val="00295CB4"/>
    <w:rsid w:val="002C2723"/>
    <w:rsid w:val="002E5997"/>
    <w:rsid w:val="002E708A"/>
    <w:rsid w:val="00301596"/>
    <w:rsid w:val="0031093B"/>
    <w:rsid w:val="0031181C"/>
    <w:rsid w:val="003120D4"/>
    <w:rsid w:val="00314B0C"/>
    <w:rsid w:val="0032224F"/>
    <w:rsid w:val="003337F6"/>
    <w:rsid w:val="0034741A"/>
    <w:rsid w:val="00357A88"/>
    <w:rsid w:val="003860BE"/>
    <w:rsid w:val="00392326"/>
    <w:rsid w:val="003A4E17"/>
    <w:rsid w:val="003B0CCC"/>
    <w:rsid w:val="003B36E0"/>
    <w:rsid w:val="003B3B0A"/>
    <w:rsid w:val="003C3157"/>
    <w:rsid w:val="003D2EB3"/>
    <w:rsid w:val="003E0850"/>
    <w:rsid w:val="003F4300"/>
    <w:rsid w:val="003F5900"/>
    <w:rsid w:val="003F753A"/>
    <w:rsid w:val="004155A9"/>
    <w:rsid w:val="00424DF0"/>
    <w:rsid w:val="00431352"/>
    <w:rsid w:val="00434C7A"/>
    <w:rsid w:val="004544D6"/>
    <w:rsid w:val="00456353"/>
    <w:rsid w:val="00467251"/>
    <w:rsid w:val="004747C8"/>
    <w:rsid w:val="00486DDC"/>
    <w:rsid w:val="004B1F26"/>
    <w:rsid w:val="004D0869"/>
    <w:rsid w:val="004D5BF7"/>
    <w:rsid w:val="004E43A4"/>
    <w:rsid w:val="00502ED6"/>
    <w:rsid w:val="005051A8"/>
    <w:rsid w:val="00507E94"/>
    <w:rsid w:val="0051276F"/>
    <w:rsid w:val="00512A5C"/>
    <w:rsid w:val="00514BD9"/>
    <w:rsid w:val="005173F0"/>
    <w:rsid w:val="00533027"/>
    <w:rsid w:val="00542260"/>
    <w:rsid w:val="005431A0"/>
    <w:rsid w:val="00545631"/>
    <w:rsid w:val="00554FFC"/>
    <w:rsid w:val="005735A7"/>
    <w:rsid w:val="0058120E"/>
    <w:rsid w:val="00583C64"/>
    <w:rsid w:val="00592C7B"/>
    <w:rsid w:val="00592DDB"/>
    <w:rsid w:val="00596836"/>
    <w:rsid w:val="005974D1"/>
    <w:rsid w:val="005E6183"/>
    <w:rsid w:val="005F23F2"/>
    <w:rsid w:val="005F4F29"/>
    <w:rsid w:val="00600396"/>
    <w:rsid w:val="006106A1"/>
    <w:rsid w:val="006163A3"/>
    <w:rsid w:val="00620F6E"/>
    <w:rsid w:val="0064350E"/>
    <w:rsid w:val="00661C59"/>
    <w:rsid w:val="00670575"/>
    <w:rsid w:val="0067169A"/>
    <w:rsid w:val="00681011"/>
    <w:rsid w:val="006A234B"/>
    <w:rsid w:val="006E04DD"/>
    <w:rsid w:val="006E0FF2"/>
    <w:rsid w:val="006F122F"/>
    <w:rsid w:val="006F4472"/>
    <w:rsid w:val="00707A44"/>
    <w:rsid w:val="00710E31"/>
    <w:rsid w:val="0071256A"/>
    <w:rsid w:val="00713376"/>
    <w:rsid w:val="00722D63"/>
    <w:rsid w:val="00723640"/>
    <w:rsid w:val="00726B24"/>
    <w:rsid w:val="007359CB"/>
    <w:rsid w:val="00762879"/>
    <w:rsid w:val="00770A75"/>
    <w:rsid w:val="00774A70"/>
    <w:rsid w:val="0078313C"/>
    <w:rsid w:val="00790E75"/>
    <w:rsid w:val="007A3423"/>
    <w:rsid w:val="007F065A"/>
    <w:rsid w:val="007F396A"/>
    <w:rsid w:val="008060AB"/>
    <w:rsid w:val="00806D80"/>
    <w:rsid w:val="00816B61"/>
    <w:rsid w:val="008172DC"/>
    <w:rsid w:val="008278DE"/>
    <w:rsid w:val="0083210B"/>
    <w:rsid w:val="00833FEB"/>
    <w:rsid w:val="008427BF"/>
    <w:rsid w:val="00862EFB"/>
    <w:rsid w:val="00865663"/>
    <w:rsid w:val="0087472F"/>
    <w:rsid w:val="00896748"/>
    <w:rsid w:val="008A6F4E"/>
    <w:rsid w:val="008A70F1"/>
    <w:rsid w:val="008C706B"/>
    <w:rsid w:val="008D251D"/>
    <w:rsid w:val="008E7C1D"/>
    <w:rsid w:val="00915402"/>
    <w:rsid w:val="00944020"/>
    <w:rsid w:val="00955B7C"/>
    <w:rsid w:val="00966632"/>
    <w:rsid w:val="00966BB5"/>
    <w:rsid w:val="0098183E"/>
    <w:rsid w:val="00985863"/>
    <w:rsid w:val="009879B4"/>
    <w:rsid w:val="009B640F"/>
    <w:rsid w:val="009B6642"/>
    <w:rsid w:val="009B6731"/>
    <w:rsid w:val="009C208C"/>
    <w:rsid w:val="009D7A8A"/>
    <w:rsid w:val="009E7BAD"/>
    <w:rsid w:val="00A1549D"/>
    <w:rsid w:val="00A27F16"/>
    <w:rsid w:val="00A343DC"/>
    <w:rsid w:val="00A47BE5"/>
    <w:rsid w:val="00A51960"/>
    <w:rsid w:val="00A55635"/>
    <w:rsid w:val="00A65E5C"/>
    <w:rsid w:val="00A87099"/>
    <w:rsid w:val="00A979EF"/>
    <w:rsid w:val="00AA013D"/>
    <w:rsid w:val="00AA39C2"/>
    <w:rsid w:val="00AA63FB"/>
    <w:rsid w:val="00AB4436"/>
    <w:rsid w:val="00AB6613"/>
    <w:rsid w:val="00B30647"/>
    <w:rsid w:val="00B314C4"/>
    <w:rsid w:val="00B34079"/>
    <w:rsid w:val="00B442A5"/>
    <w:rsid w:val="00B5380E"/>
    <w:rsid w:val="00B7794D"/>
    <w:rsid w:val="00B872D3"/>
    <w:rsid w:val="00BB43E6"/>
    <w:rsid w:val="00BB4CE4"/>
    <w:rsid w:val="00BD18A6"/>
    <w:rsid w:val="00BD41FE"/>
    <w:rsid w:val="00C016FD"/>
    <w:rsid w:val="00C253B4"/>
    <w:rsid w:val="00C25E9A"/>
    <w:rsid w:val="00C40732"/>
    <w:rsid w:val="00C55A80"/>
    <w:rsid w:val="00C630E9"/>
    <w:rsid w:val="00C6316F"/>
    <w:rsid w:val="00C7564D"/>
    <w:rsid w:val="00C76807"/>
    <w:rsid w:val="00C80342"/>
    <w:rsid w:val="00C80D9C"/>
    <w:rsid w:val="00CB7A77"/>
    <w:rsid w:val="00CC313A"/>
    <w:rsid w:val="00CE6E84"/>
    <w:rsid w:val="00CF404B"/>
    <w:rsid w:val="00CF404D"/>
    <w:rsid w:val="00CF6CB5"/>
    <w:rsid w:val="00D07082"/>
    <w:rsid w:val="00D125FD"/>
    <w:rsid w:val="00D13306"/>
    <w:rsid w:val="00D23ADF"/>
    <w:rsid w:val="00D46EB1"/>
    <w:rsid w:val="00D71A2C"/>
    <w:rsid w:val="00D72325"/>
    <w:rsid w:val="00D92B58"/>
    <w:rsid w:val="00D96776"/>
    <w:rsid w:val="00DA78BD"/>
    <w:rsid w:val="00DC2F1E"/>
    <w:rsid w:val="00DC5104"/>
    <w:rsid w:val="00DE7C21"/>
    <w:rsid w:val="00E60753"/>
    <w:rsid w:val="00E77EAD"/>
    <w:rsid w:val="00E97765"/>
    <w:rsid w:val="00ED1D14"/>
    <w:rsid w:val="00EE13BA"/>
    <w:rsid w:val="00EE2B60"/>
    <w:rsid w:val="00EE3752"/>
    <w:rsid w:val="00F10D10"/>
    <w:rsid w:val="00F660A7"/>
    <w:rsid w:val="00F77CD5"/>
    <w:rsid w:val="00F81955"/>
    <w:rsid w:val="00FB0B60"/>
    <w:rsid w:val="00FC74FA"/>
    <w:rsid w:val="00FD244D"/>
    <w:rsid w:val="00FD60D1"/>
    <w:rsid w:val="00FE0EC3"/>
    <w:rsid w:val="00FE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3"/>
  </w:style>
  <w:style w:type="paragraph" w:styleId="1">
    <w:name w:val="heading 1"/>
    <w:basedOn w:val="a"/>
    <w:link w:val="10"/>
    <w:uiPriority w:val="9"/>
    <w:qFormat/>
    <w:rsid w:val="00AB66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6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6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E9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2679E9"/>
    <w:pPr>
      <w:spacing w:after="120" w:line="307" w:lineRule="auto"/>
      <w:jc w:val="left"/>
    </w:pPr>
    <w:rPr>
      <w:rFonts w:ascii="Gill Sans MT" w:eastAsia="Times New Roman" w:hAnsi="Gill Sans MT" w:cs="Times New Roman"/>
      <w:i/>
      <w:iCs/>
      <w:color w:val="663300"/>
      <w:kern w:val="28"/>
      <w:sz w:val="20"/>
      <w:lang w:eastAsia="ru-RU"/>
    </w:rPr>
  </w:style>
  <w:style w:type="paragraph" w:styleId="a7">
    <w:name w:val="No Spacing"/>
    <w:link w:val="a8"/>
    <w:uiPriority w:val="1"/>
    <w:qFormat/>
    <w:rsid w:val="00514BD9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14BD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96836"/>
  </w:style>
  <w:style w:type="paragraph" w:styleId="a9">
    <w:name w:val="header"/>
    <w:basedOn w:val="a"/>
    <w:link w:val="aa"/>
    <w:uiPriority w:val="99"/>
    <w:semiHidden/>
    <w:unhideWhenUsed/>
    <w:rsid w:val="00774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4A70"/>
  </w:style>
  <w:style w:type="paragraph" w:styleId="ab">
    <w:name w:val="footer"/>
    <w:basedOn w:val="a"/>
    <w:link w:val="ac"/>
    <w:uiPriority w:val="99"/>
    <w:semiHidden/>
    <w:unhideWhenUsed/>
    <w:rsid w:val="00774A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4A70"/>
  </w:style>
  <w:style w:type="character" w:customStyle="1" w:styleId="30">
    <w:name w:val="Заголовок 3 Знак"/>
    <w:basedOn w:val="a0"/>
    <w:link w:val="3"/>
    <w:uiPriority w:val="9"/>
    <w:semiHidden/>
    <w:rsid w:val="00AA0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AA01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07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3"/>
  </w:style>
  <w:style w:type="paragraph" w:styleId="1">
    <w:name w:val="heading 1"/>
    <w:basedOn w:val="a"/>
    <w:link w:val="10"/>
    <w:uiPriority w:val="9"/>
    <w:qFormat/>
    <w:rsid w:val="00AB66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6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6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E9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2679E9"/>
    <w:pPr>
      <w:spacing w:after="120" w:line="307" w:lineRule="auto"/>
      <w:jc w:val="left"/>
    </w:pPr>
    <w:rPr>
      <w:rFonts w:ascii="Gill Sans MT" w:eastAsia="Times New Roman" w:hAnsi="Gill Sans MT" w:cs="Times New Roman"/>
      <w:i/>
      <w:iCs/>
      <w:color w:val="663300"/>
      <w:kern w:val="28"/>
      <w:sz w:val="20"/>
      <w:lang w:eastAsia="ru-RU"/>
    </w:rPr>
  </w:style>
  <w:style w:type="paragraph" w:styleId="a7">
    <w:name w:val="No Spacing"/>
    <w:link w:val="a8"/>
    <w:uiPriority w:val="1"/>
    <w:qFormat/>
    <w:rsid w:val="00514BD9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14BD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96836"/>
  </w:style>
  <w:style w:type="paragraph" w:styleId="a9">
    <w:name w:val="header"/>
    <w:basedOn w:val="a"/>
    <w:link w:val="aa"/>
    <w:uiPriority w:val="99"/>
    <w:semiHidden/>
    <w:unhideWhenUsed/>
    <w:rsid w:val="00774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4A70"/>
  </w:style>
  <w:style w:type="paragraph" w:styleId="ab">
    <w:name w:val="footer"/>
    <w:basedOn w:val="a"/>
    <w:link w:val="ac"/>
    <w:uiPriority w:val="99"/>
    <w:semiHidden/>
    <w:unhideWhenUsed/>
    <w:rsid w:val="00774A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29D9-C156-48BA-97CC-D8FA2819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ИМПиТ</cp:lastModifiedBy>
  <cp:revision>2</cp:revision>
  <cp:lastPrinted>2016-12-07T09:48:00Z</cp:lastPrinted>
  <dcterms:created xsi:type="dcterms:W3CDTF">2019-04-08T14:11:00Z</dcterms:created>
  <dcterms:modified xsi:type="dcterms:W3CDTF">2019-04-08T14:11:00Z</dcterms:modified>
</cp:coreProperties>
</file>